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FE" w:rsidRDefault="008E0BFE" w:rsidP="004438C0">
      <w:pPr>
        <w:tabs>
          <w:tab w:val="left" w:pos="5265"/>
        </w:tabs>
      </w:pPr>
      <w:r>
        <w:t xml:space="preserve">             </w:t>
      </w:r>
    </w:p>
    <w:p w:rsidR="008E0BFE" w:rsidRDefault="008E0BFE" w:rsidP="00A40393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 w:rsidRPr="00A40393">
        <w:rPr>
          <w:rFonts w:ascii="Arial" w:hAnsi="Arial" w:cs="Arial"/>
          <w:b/>
          <w:bCs/>
          <w:sz w:val="28"/>
          <w:szCs w:val="28"/>
        </w:rPr>
        <w:t xml:space="preserve">Кемеровская  область </w:t>
      </w:r>
    </w:p>
    <w:p w:rsidR="008E0BFE" w:rsidRPr="00A40393" w:rsidRDefault="008E0BFE" w:rsidP="00A40393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 w:rsidRPr="00A40393">
        <w:rPr>
          <w:rFonts w:ascii="Arial" w:hAnsi="Arial" w:cs="Arial"/>
          <w:b/>
          <w:bCs/>
          <w:sz w:val="28"/>
          <w:szCs w:val="28"/>
        </w:rPr>
        <w:t>Тяжинский муниципальный район</w:t>
      </w:r>
    </w:p>
    <w:p w:rsidR="008E0BFE" w:rsidRPr="00A40393" w:rsidRDefault="008E0BFE" w:rsidP="00A40393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Кубитетское</w:t>
      </w:r>
      <w:r w:rsidRPr="00A40393">
        <w:rPr>
          <w:rFonts w:ascii="Arial" w:hAnsi="Arial" w:cs="Arial"/>
          <w:b/>
          <w:bCs/>
          <w:sz w:val="28"/>
          <w:szCs w:val="28"/>
        </w:rPr>
        <w:t xml:space="preserve"> сельское поселение</w:t>
      </w:r>
    </w:p>
    <w:p w:rsidR="008E0BFE" w:rsidRPr="00A40393" w:rsidRDefault="008E0BFE" w:rsidP="00A40393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 w:rsidRPr="00A40393">
        <w:rPr>
          <w:rFonts w:ascii="Arial" w:hAnsi="Arial" w:cs="Arial"/>
          <w:b/>
          <w:bCs/>
          <w:sz w:val="28"/>
          <w:szCs w:val="28"/>
        </w:rPr>
        <w:t xml:space="preserve">Глава </w:t>
      </w:r>
      <w:r>
        <w:rPr>
          <w:rFonts w:ascii="Arial" w:hAnsi="Arial" w:cs="Arial"/>
          <w:b/>
          <w:bCs/>
          <w:sz w:val="28"/>
          <w:szCs w:val="28"/>
        </w:rPr>
        <w:t>Кубитетского</w:t>
      </w:r>
      <w:r w:rsidRPr="00A40393">
        <w:rPr>
          <w:rFonts w:ascii="Arial" w:hAnsi="Arial" w:cs="Arial"/>
          <w:b/>
          <w:bCs/>
          <w:sz w:val="28"/>
          <w:szCs w:val="28"/>
        </w:rPr>
        <w:t xml:space="preserve"> сельского поселения</w:t>
      </w:r>
    </w:p>
    <w:p w:rsidR="008E0BFE" w:rsidRPr="00A4363D" w:rsidRDefault="008E0BFE" w:rsidP="00A40393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8E0BFE" w:rsidRPr="00A40393" w:rsidRDefault="008E0BFE" w:rsidP="00A40393">
      <w:pPr>
        <w:pStyle w:val="NoSpacing"/>
        <w:jc w:val="center"/>
        <w:rPr>
          <w:sz w:val="28"/>
          <w:szCs w:val="28"/>
        </w:rPr>
      </w:pPr>
      <w:r w:rsidRPr="00A40393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8E0BFE" w:rsidRDefault="008E0BFE" w:rsidP="00A40393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8E0BFE" w:rsidRDefault="008E0BFE" w:rsidP="00A40393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FF0D7C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15.01.2016</w:t>
      </w:r>
      <w:r w:rsidRPr="00FF0D7C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08-п</w:t>
      </w:r>
    </w:p>
    <w:p w:rsidR="008E0BFE" w:rsidRPr="00FF0D7C" w:rsidRDefault="008E0BFE" w:rsidP="00A40393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8E0BFE" w:rsidRPr="00FF0D7C" w:rsidRDefault="008E0BFE" w:rsidP="00A4363D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 w:rsidRPr="00FF0D7C">
        <w:rPr>
          <w:rFonts w:ascii="Arial" w:hAnsi="Arial" w:cs="Arial"/>
          <w:b/>
          <w:bCs/>
          <w:sz w:val="28"/>
          <w:szCs w:val="28"/>
        </w:rPr>
        <w:t>Об утверждении Правил присвоения, изменения и аннулирования</w:t>
      </w:r>
    </w:p>
    <w:p w:rsidR="008E0BFE" w:rsidRDefault="008E0BFE" w:rsidP="00A4363D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 w:rsidRPr="00FF0D7C">
        <w:rPr>
          <w:rFonts w:ascii="Arial" w:hAnsi="Arial" w:cs="Arial"/>
          <w:b/>
          <w:bCs/>
          <w:sz w:val="28"/>
          <w:szCs w:val="28"/>
        </w:rPr>
        <w:t xml:space="preserve">адресов объектам недвижимости на территории </w:t>
      </w:r>
    </w:p>
    <w:p w:rsidR="008E0BFE" w:rsidRPr="00FF0D7C" w:rsidRDefault="008E0BFE" w:rsidP="00A4363D">
      <w:pPr>
        <w:pStyle w:val="NoSpacing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Кубитетского</w:t>
      </w:r>
      <w:r w:rsidRPr="00FF0D7C">
        <w:rPr>
          <w:rFonts w:ascii="Arial" w:hAnsi="Arial" w:cs="Arial"/>
          <w:b/>
          <w:bCs/>
          <w:sz w:val="28"/>
          <w:szCs w:val="28"/>
        </w:rPr>
        <w:t xml:space="preserve"> сельского поселения</w:t>
      </w:r>
    </w:p>
    <w:p w:rsidR="008E0BFE" w:rsidRPr="00A4363D" w:rsidRDefault="008E0BFE" w:rsidP="00674CFF">
      <w:pPr>
        <w:pStyle w:val="NoSpacing"/>
        <w:rPr>
          <w:rFonts w:ascii="Arial" w:hAnsi="Arial" w:cs="Arial"/>
          <w:sz w:val="32"/>
          <w:szCs w:val="32"/>
        </w:rPr>
      </w:pPr>
    </w:p>
    <w:p w:rsidR="008E0BFE" w:rsidRPr="00A4363D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A4363D">
        <w:rPr>
          <w:rFonts w:ascii="Arial" w:hAnsi="Arial" w:cs="Arial"/>
          <w:sz w:val="24"/>
          <w:szCs w:val="24"/>
        </w:rPr>
        <w:t>На основании Федерального закона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постановления Правительства РФ от 19.11.2014 № 1221 "Об утверждении Правил присвоения, изменения и аннулирования адресов", руководствуясь подпунктом 21 части 1 статьи 14 Федерального закона от 06.10.2003 № 131-ФЗ "Об общих принципах организации местного самоуправления в Российс</w:t>
      </w:r>
      <w:r>
        <w:rPr>
          <w:rFonts w:ascii="Arial" w:hAnsi="Arial" w:cs="Arial"/>
          <w:sz w:val="24"/>
          <w:szCs w:val="24"/>
        </w:rPr>
        <w:t xml:space="preserve">кой Федерации", Уставом Кубитетского </w:t>
      </w:r>
      <w:r w:rsidRPr="00A4363D">
        <w:rPr>
          <w:rFonts w:ascii="Arial" w:hAnsi="Arial" w:cs="Arial"/>
          <w:sz w:val="24"/>
          <w:szCs w:val="24"/>
        </w:rPr>
        <w:t xml:space="preserve"> сельского поселения, постановляю:</w:t>
      </w:r>
    </w:p>
    <w:p w:rsidR="008E0BFE" w:rsidRDefault="008E0BFE" w:rsidP="00674CFF">
      <w:pPr>
        <w:pStyle w:val="NoSpacing"/>
      </w:pPr>
    </w:p>
    <w:p w:rsidR="008E0BFE" w:rsidRPr="00A40393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Утвердить Правила </w:t>
      </w:r>
      <w:r w:rsidRPr="00A4363D">
        <w:rPr>
          <w:rFonts w:ascii="Arial" w:hAnsi="Arial" w:cs="Arial"/>
          <w:sz w:val="24"/>
          <w:szCs w:val="24"/>
        </w:rPr>
        <w:t>присвоения, изменения и аннулирования адресов объектам недв</w:t>
      </w:r>
      <w:r>
        <w:rPr>
          <w:rFonts w:ascii="Arial" w:hAnsi="Arial" w:cs="Arial"/>
          <w:sz w:val="24"/>
          <w:szCs w:val="24"/>
        </w:rPr>
        <w:t>ижимости на территории Кубитетского сельского поселения</w:t>
      </w:r>
      <w:r w:rsidRPr="00A4363D">
        <w:rPr>
          <w:rFonts w:ascii="Arial" w:hAnsi="Arial" w:cs="Arial"/>
          <w:sz w:val="24"/>
          <w:szCs w:val="24"/>
        </w:rPr>
        <w:t xml:space="preserve"> (приложение №1 к настоящему постановлению).</w:t>
      </w:r>
    </w:p>
    <w:p w:rsidR="008E0BFE" w:rsidRPr="003A273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DE314D">
        <w:rPr>
          <w:rFonts w:ascii="Arial" w:hAnsi="Arial" w:cs="Arial"/>
          <w:sz w:val="24"/>
          <w:szCs w:val="24"/>
        </w:rPr>
        <w:t xml:space="preserve">  2. Оп</w:t>
      </w:r>
      <w:r>
        <w:rPr>
          <w:rFonts w:ascii="Arial" w:hAnsi="Arial" w:cs="Arial"/>
          <w:sz w:val="24"/>
          <w:szCs w:val="24"/>
        </w:rPr>
        <w:t xml:space="preserve">ределить администрацию Кубитетского </w:t>
      </w:r>
      <w:r w:rsidRPr="00DE314D">
        <w:rPr>
          <w:rFonts w:ascii="Arial" w:hAnsi="Arial" w:cs="Arial"/>
          <w:sz w:val="24"/>
          <w:szCs w:val="24"/>
        </w:rPr>
        <w:t xml:space="preserve"> сельского поселения уполномоченным органом на присвое</w:t>
      </w:r>
      <w:r>
        <w:rPr>
          <w:rFonts w:ascii="Arial" w:hAnsi="Arial" w:cs="Arial"/>
          <w:sz w:val="24"/>
          <w:szCs w:val="24"/>
        </w:rPr>
        <w:t>ние объектам адресации адресов.</w:t>
      </w:r>
    </w:p>
    <w:p w:rsidR="008E0BFE" w:rsidRPr="003A273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3A27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3A2739">
        <w:rPr>
          <w:rFonts w:ascii="Arial" w:hAnsi="Arial" w:cs="Arial"/>
          <w:sz w:val="24"/>
          <w:szCs w:val="24"/>
        </w:rPr>
        <w:t xml:space="preserve">3.Настоящее постановление вступает в силу со дня подписания </w:t>
      </w:r>
      <w:r>
        <w:rPr>
          <w:rFonts w:ascii="Arial" w:hAnsi="Arial" w:cs="Arial"/>
          <w:sz w:val="24"/>
          <w:szCs w:val="24"/>
        </w:rPr>
        <w:t>и подлежит размещению на информационных стендах администрации Кубитетского сельского поселения и на сайте администрации Кубитетского сельского поселения.</w:t>
      </w:r>
    </w:p>
    <w:p w:rsidR="008E0BFE" w:rsidRPr="004B7008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4B7008">
        <w:rPr>
          <w:rFonts w:ascii="Arial" w:hAnsi="Arial" w:cs="Arial"/>
          <w:sz w:val="24"/>
          <w:szCs w:val="24"/>
        </w:rPr>
        <w:t xml:space="preserve"> 4. Контроль исполнения настоящего постановления оставляю за собой</w:t>
      </w: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Pr="004B7008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4B7008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 xml:space="preserve">Кубитетского </w:t>
      </w:r>
      <w:r w:rsidRPr="004B7008">
        <w:rPr>
          <w:rFonts w:ascii="Arial" w:hAnsi="Arial" w:cs="Arial"/>
          <w:sz w:val="24"/>
          <w:szCs w:val="24"/>
        </w:rPr>
        <w:t xml:space="preserve">сельского поселения              </w:t>
      </w:r>
      <w:r>
        <w:rPr>
          <w:rFonts w:ascii="Arial" w:hAnsi="Arial" w:cs="Arial"/>
          <w:sz w:val="24"/>
          <w:szCs w:val="24"/>
        </w:rPr>
        <w:t xml:space="preserve">           Л.И. Кандакова</w:t>
      </w:r>
      <w:r w:rsidRPr="004B7008">
        <w:rPr>
          <w:rFonts w:ascii="Arial" w:hAnsi="Arial" w:cs="Arial"/>
          <w:sz w:val="24"/>
          <w:szCs w:val="24"/>
        </w:rPr>
        <w:t xml:space="preserve">                       </w:t>
      </w: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Pr="00062D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062D06">
        <w:rPr>
          <w:rFonts w:ascii="Arial" w:hAnsi="Arial" w:cs="Arial"/>
          <w:sz w:val="24"/>
          <w:szCs w:val="24"/>
        </w:rPr>
        <w:t>Дата подписания</w:t>
      </w:r>
    </w:p>
    <w:p w:rsidR="008E0BFE" w:rsidRPr="00062D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062D06">
        <w:rPr>
          <w:rFonts w:ascii="Arial" w:hAnsi="Arial" w:cs="Arial"/>
          <w:sz w:val="24"/>
          <w:szCs w:val="24"/>
        </w:rPr>
        <w:t>«___»_______________ 2016 г.</w:t>
      </w:r>
    </w:p>
    <w:p w:rsidR="008E0BFE" w:rsidRPr="00062D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674CFF">
      <w:pPr>
        <w:pStyle w:val="NoSpacing"/>
      </w:pPr>
    </w:p>
    <w:p w:rsidR="008E0BFE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 w:rsidRPr="00B07A9C">
        <w:rPr>
          <w:rFonts w:ascii="Arial" w:hAnsi="Arial" w:cs="Arial"/>
          <w:sz w:val="24"/>
          <w:szCs w:val="24"/>
        </w:rPr>
        <w:t xml:space="preserve">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</w:p>
    <w:p w:rsidR="008E0BFE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</w:p>
    <w:p w:rsidR="008E0BFE" w:rsidRDefault="008E0BFE" w:rsidP="00636ECB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</w:t>
      </w:r>
    </w:p>
    <w:p w:rsidR="008E0BFE" w:rsidRDefault="008E0BFE" w:rsidP="004B7008">
      <w:pPr>
        <w:pStyle w:val="NoSpacing"/>
        <w:rPr>
          <w:rFonts w:ascii="Arial" w:hAnsi="Arial" w:cs="Arial"/>
          <w:sz w:val="24"/>
          <w:szCs w:val="24"/>
        </w:rPr>
      </w:pPr>
    </w:p>
    <w:p w:rsidR="008E0BFE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Утверждены</w:t>
      </w:r>
    </w:p>
    <w:p w:rsidR="008E0BFE" w:rsidRPr="00B07A9C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постановлением</w:t>
      </w:r>
    </w:p>
    <w:p w:rsidR="008E0BFE" w:rsidRPr="00B07A9C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 w:rsidRPr="00B07A9C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07A9C">
        <w:rPr>
          <w:rFonts w:ascii="Arial" w:hAnsi="Arial" w:cs="Arial"/>
          <w:sz w:val="24"/>
          <w:szCs w:val="24"/>
        </w:rPr>
        <w:t xml:space="preserve">главы </w:t>
      </w:r>
      <w:r>
        <w:rPr>
          <w:rFonts w:ascii="Arial" w:hAnsi="Arial" w:cs="Arial"/>
          <w:sz w:val="24"/>
          <w:szCs w:val="24"/>
        </w:rPr>
        <w:t xml:space="preserve">Кубитетского </w:t>
      </w:r>
      <w:r w:rsidRPr="00B07A9C">
        <w:rPr>
          <w:rFonts w:ascii="Arial" w:hAnsi="Arial" w:cs="Arial"/>
          <w:sz w:val="24"/>
          <w:szCs w:val="24"/>
        </w:rPr>
        <w:t>сельского</w:t>
      </w:r>
    </w:p>
    <w:p w:rsidR="008E0BFE" w:rsidRPr="00B07A9C" w:rsidRDefault="008E0BFE" w:rsidP="004B7008">
      <w:pPr>
        <w:pStyle w:val="NoSpacing"/>
        <w:rPr>
          <w:rFonts w:ascii="Arial" w:hAnsi="Arial" w:cs="Arial"/>
          <w:sz w:val="24"/>
          <w:szCs w:val="24"/>
        </w:rPr>
      </w:pPr>
      <w:r w:rsidRPr="00B07A9C">
        <w:rPr>
          <w:rFonts w:ascii="Arial" w:hAnsi="Arial" w:cs="Arial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B07A9C">
        <w:rPr>
          <w:rFonts w:ascii="Arial" w:hAnsi="Arial" w:cs="Arial"/>
          <w:sz w:val="24"/>
          <w:szCs w:val="24"/>
        </w:rPr>
        <w:t>поселения</w:t>
      </w:r>
      <w:r>
        <w:rPr>
          <w:rFonts w:ascii="Arial" w:hAnsi="Arial" w:cs="Arial"/>
          <w:sz w:val="24"/>
          <w:szCs w:val="24"/>
        </w:rPr>
        <w:t xml:space="preserve">  от 15.01.2016 г. № 08-п</w:t>
      </w:r>
      <w:r w:rsidRPr="00B07A9C"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:rsidR="008E0BFE" w:rsidRPr="00B07A9C" w:rsidRDefault="008E0BFE" w:rsidP="004B7008">
      <w:pPr>
        <w:pStyle w:val="NoSpacing"/>
        <w:rPr>
          <w:rFonts w:ascii="Arial" w:hAnsi="Arial" w:cs="Arial"/>
          <w:sz w:val="24"/>
          <w:szCs w:val="24"/>
        </w:rPr>
      </w:pPr>
    </w:p>
    <w:p w:rsidR="008E0BFE" w:rsidRDefault="008E0BFE" w:rsidP="00674CFF">
      <w:pPr>
        <w:pStyle w:val="NoSpacing"/>
      </w:pPr>
    </w:p>
    <w:p w:rsidR="008E0BFE" w:rsidRPr="002A2B76" w:rsidRDefault="008E0BFE" w:rsidP="00B07A9C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  <w:r w:rsidRPr="002A2B76">
        <w:rPr>
          <w:rFonts w:ascii="Arial" w:hAnsi="Arial" w:cs="Arial"/>
          <w:b/>
          <w:bCs/>
          <w:sz w:val="24"/>
          <w:szCs w:val="24"/>
        </w:rPr>
        <w:t>Правила</w:t>
      </w:r>
    </w:p>
    <w:p w:rsidR="008E0BFE" w:rsidRPr="002A2B76" w:rsidRDefault="008E0BFE" w:rsidP="00B07A9C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  <w:r w:rsidRPr="002A2B76">
        <w:rPr>
          <w:rFonts w:ascii="Arial" w:hAnsi="Arial" w:cs="Arial"/>
          <w:b/>
          <w:bCs/>
          <w:sz w:val="24"/>
          <w:szCs w:val="24"/>
        </w:rPr>
        <w:t>присвоения, изменения и аннулирования адресов объектам</w:t>
      </w:r>
    </w:p>
    <w:p w:rsidR="008E0BFE" w:rsidRPr="00A40393" w:rsidRDefault="008E0BFE" w:rsidP="00A40393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  <w:r w:rsidRPr="002A2B76">
        <w:rPr>
          <w:rFonts w:ascii="Arial" w:hAnsi="Arial" w:cs="Arial"/>
          <w:b/>
          <w:bCs/>
          <w:sz w:val="24"/>
          <w:szCs w:val="24"/>
        </w:rPr>
        <w:t xml:space="preserve">недвижимости на территории </w:t>
      </w:r>
      <w:r>
        <w:rPr>
          <w:rFonts w:ascii="Arial" w:hAnsi="Arial" w:cs="Arial"/>
          <w:b/>
          <w:bCs/>
          <w:sz w:val="24"/>
          <w:szCs w:val="24"/>
        </w:rPr>
        <w:t>Кубитетского</w:t>
      </w:r>
      <w:r w:rsidRPr="002A2B76">
        <w:rPr>
          <w:rFonts w:ascii="Arial" w:hAnsi="Arial" w:cs="Arial"/>
          <w:b/>
          <w:bCs/>
          <w:sz w:val="24"/>
          <w:szCs w:val="24"/>
        </w:rPr>
        <w:t xml:space="preserve">  сельского поселения</w:t>
      </w:r>
    </w:p>
    <w:p w:rsidR="008E0BFE" w:rsidRDefault="008E0BFE" w:rsidP="00B07A9C">
      <w:pPr>
        <w:pStyle w:val="NoSpacing"/>
        <w:jc w:val="center"/>
      </w:pPr>
    </w:p>
    <w:p w:rsidR="008E0BFE" w:rsidRPr="002A2B76" w:rsidRDefault="008E0BFE" w:rsidP="00674CF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60906"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</w:t>
      </w:r>
      <w:r w:rsidRPr="00760906">
        <w:rPr>
          <w:rFonts w:ascii="Arial" w:hAnsi="Arial" w:cs="Arial"/>
          <w:b/>
          <w:bCs/>
          <w:sz w:val="24"/>
          <w:szCs w:val="24"/>
        </w:rPr>
        <w:t xml:space="preserve">    1.</w:t>
      </w:r>
      <w:r>
        <w:rPr>
          <w:rFonts w:ascii="Arial" w:hAnsi="Arial" w:cs="Arial"/>
          <w:b/>
          <w:bCs/>
          <w:sz w:val="24"/>
          <w:szCs w:val="24"/>
        </w:rPr>
        <w:t xml:space="preserve"> Общие положения</w:t>
      </w:r>
    </w:p>
    <w:p w:rsidR="008E0BFE" w:rsidRPr="00D245CE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</w:t>
      </w:r>
      <w:r w:rsidRPr="00D245CE">
        <w:rPr>
          <w:rFonts w:ascii="Arial" w:hAnsi="Arial" w:cs="Arial"/>
          <w:sz w:val="24"/>
          <w:szCs w:val="24"/>
        </w:rPr>
        <w:t>Настоящие Правила устанавливают порядок присвоения, изменения и аннулирования адресов, включая</w:t>
      </w:r>
      <w:r>
        <w:rPr>
          <w:rFonts w:ascii="Arial" w:hAnsi="Arial" w:cs="Arial"/>
          <w:sz w:val="24"/>
          <w:szCs w:val="24"/>
        </w:rPr>
        <w:t xml:space="preserve"> требования к структуре адреса.</w:t>
      </w:r>
    </w:p>
    <w:p w:rsidR="008E0BFE" w:rsidRPr="00D245CE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2.</w:t>
      </w:r>
      <w:r w:rsidRPr="00D245CE">
        <w:rPr>
          <w:rFonts w:ascii="Arial" w:hAnsi="Arial" w:cs="Arial"/>
          <w:sz w:val="24"/>
          <w:szCs w:val="24"/>
        </w:rPr>
        <w:t>Понятия, используемые в настоящи</w:t>
      </w:r>
      <w:r>
        <w:rPr>
          <w:rFonts w:ascii="Arial" w:hAnsi="Arial" w:cs="Arial"/>
          <w:sz w:val="24"/>
          <w:szCs w:val="24"/>
        </w:rPr>
        <w:t>х Правилах, означают следующее: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D245CE">
        <w:rPr>
          <w:rFonts w:ascii="Arial" w:hAnsi="Arial" w:cs="Arial"/>
          <w:sz w:val="24"/>
          <w:szCs w:val="24"/>
        </w:rPr>
        <w:t>"адресообразующие элементы" - элемент улично-дорожной сети, элемент планировочной структуры и идентификационный элемент (элементы) объекта адресации, реквизит, описывающий местоположение градостроительного объ</w:t>
      </w:r>
      <w:r>
        <w:rPr>
          <w:rFonts w:ascii="Arial" w:hAnsi="Arial" w:cs="Arial"/>
          <w:sz w:val="24"/>
          <w:szCs w:val="24"/>
        </w:rPr>
        <w:t>екта на местности;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D245CE">
        <w:rPr>
          <w:rFonts w:ascii="Arial" w:hAnsi="Arial" w:cs="Arial"/>
          <w:sz w:val="24"/>
          <w:szCs w:val="24"/>
        </w:rPr>
        <w:t>"идентификационные элементы объекта адресации" - номер земельного участка, типы и номера зданий (сооружений), помещений и объекто</w:t>
      </w:r>
      <w:r>
        <w:rPr>
          <w:rFonts w:ascii="Arial" w:hAnsi="Arial" w:cs="Arial"/>
          <w:sz w:val="24"/>
          <w:szCs w:val="24"/>
        </w:rPr>
        <w:t>в незавершенного строительства;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60906">
        <w:rPr>
          <w:rFonts w:ascii="Arial" w:hAnsi="Arial" w:cs="Arial"/>
          <w:sz w:val="24"/>
          <w:szCs w:val="24"/>
        </w:rPr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</w:t>
      </w:r>
      <w:r>
        <w:rPr>
          <w:rFonts w:ascii="Arial" w:hAnsi="Arial" w:cs="Arial"/>
          <w:sz w:val="24"/>
          <w:szCs w:val="24"/>
        </w:rPr>
        <w:t>сударственном адресном реестре;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60906">
        <w:rPr>
          <w:rFonts w:ascii="Arial" w:hAnsi="Arial" w:cs="Arial"/>
          <w:sz w:val="24"/>
          <w:szCs w:val="24"/>
        </w:rP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</w:t>
      </w:r>
      <w:r>
        <w:rPr>
          <w:rFonts w:ascii="Arial" w:hAnsi="Arial" w:cs="Arial"/>
          <w:sz w:val="24"/>
          <w:szCs w:val="24"/>
        </w:rPr>
        <w:t>ных некоммерческих объединений;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60906">
        <w:rPr>
          <w:rFonts w:ascii="Arial" w:hAnsi="Arial" w:cs="Arial"/>
          <w:sz w:val="24"/>
          <w:szCs w:val="24"/>
        </w:rPr>
        <w:t>"элемент улично-дорожной сети" - улица, проспект, переулок, проезд, набережная, площадь, бульвар, туп</w:t>
      </w:r>
      <w:r>
        <w:rPr>
          <w:rFonts w:ascii="Arial" w:hAnsi="Arial" w:cs="Arial"/>
          <w:sz w:val="24"/>
          <w:szCs w:val="24"/>
        </w:rPr>
        <w:t>ик, съезд, шоссе, аллея и иное.</w:t>
      </w:r>
    </w:p>
    <w:p w:rsidR="008E0BFE" w:rsidRPr="007609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3.</w:t>
      </w:r>
      <w:r w:rsidRPr="00760906">
        <w:rPr>
          <w:rFonts w:ascii="Arial" w:hAnsi="Arial" w:cs="Arial"/>
          <w:sz w:val="24"/>
          <w:szCs w:val="24"/>
        </w:rPr>
        <w:t>Адрес, присвоенный объекту адресации, должен отвечать с</w:t>
      </w:r>
      <w:r>
        <w:rPr>
          <w:rFonts w:ascii="Arial" w:hAnsi="Arial" w:cs="Arial"/>
          <w:sz w:val="24"/>
          <w:szCs w:val="24"/>
        </w:rPr>
        <w:t>ледующим требованиям: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760906">
        <w:rPr>
          <w:rFonts w:ascii="Arial" w:hAnsi="Arial" w:cs="Arial"/>
          <w:sz w:val="24"/>
          <w:szCs w:val="24"/>
        </w:rPr>
        <w:t>а) уникальность. Один и тот же адрес не может быть присвоен более чем одному объекту адресации, за исключением случаев повторного присвоения одного и того же адреса новому объекту адресации взамен аннулированного адреса объекта адресации, а также присвоения одного и того же адреса земельному участку и расположенному на нем зданию (сооружению) или объект</w:t>
      </w:r>
      <w:r>
        <w:rPr>
          <w:rFonts w:ascii="Arial" w:hAnsi="Arial" w:cs="Arial"/>
          <w:sz w:val="24"/>
          <w:szCs w:val="24"/>
        </w:rPr>
        <w:t>у незавершенного строительства;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760906">
        <w:rPr>
          <w:rFonts w:ascii="Arial" w:hAnsi="Arial" w:cs="Arial"/>
          <w:sz w:val="24"/>
          <w:szCs w:val="24"/>
        </w:rPr>
        <w:t>б) обязательность. Каждому объекту адресации должен быть присвоен адрес в соответствии с настоящими П</w:t>
      </w:r>
      <w:r>
        <w:rPr>
          <w:rFonts w:ascii="Arial" w:hAnsi="Arial" w:cs="Arial"/>
          <w:sz w:val="24"/>
          <w:szCs w:val="24"/>
        </w:rPr>
        <w:t>равилами;</w:t>
      </w:r>
    </w:p>
    <w:p w:rsidR="008E0BFE" w:rsidRPr="007609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760906">
        <w:rPr>
          <w:rFonts w:ascii="Arial" w:hAnsi="Arial" w:cs="Arial"/>
          <w:sz w:val="24"/>
          <w:szCs w:val="24"/>
        </w:rPr>
        <w:t>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</w:t>
      </w:r>
      <w:r>
        <w:rPr>
          <w:rFonts w:ascii="Arial" w:hAnsi="Arial" w:cs="Arial"/>
          <w:sz w:val="24"/>
          <w:szCs w:val="24"/>
        </w:rPr>
        <w:t>осударственный адресный реестр.</w:t>
      </w:r>
    </w:p>
    <w:p w:rsidR="008E0BFE" w:rsidRPr="002A2B7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4.</w:t>
      </w:r>
      <w:r w:rsidRPr="00760906">
        <w:rPr>
          <w:rFonts w:ascii="Arial" w:hAnsi="Arial" w:cs="Arial"/>
          <w:sz w:val="24"/>
          <w:szCs w:val="24"/>
        </w:rPr>
        <w:t>Присвоение, изменение и аннулирование адресов осу</w:t>
      </w:r>
      <w:r>
        <w:rPr>
          <w:rFonts w:ascii="Arial" w:hAnsi="Arial" w:cs="Arial"/>
          <w:sz w:val="24"/>
          <w:szCs w:val="24"/>
        </w:rPr>
        <w:t>ществляется без взимания платы.</w:t>
      </w:r>
    </w:p>
    <w:p w:rsidR="008E0BFE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5.</w:t>
      </w:r>
      <w:r w:rsidRPr="00760906">
        <w:rPr>
          <w:rFonts w:ascii="Arial" w:hAnsi="Arial" w:cs="Arial"/>
          <w:sz w:val="24"/>
          <w:szCs w:val="24"/>
        </w:rPr>
        <w:t>Объектами адресации являются один или несколько объектов недвижимого имущества, в том числе земельные участки, здания, сооружения, помещения и объекты незавершенного строительства.</w:t>
      </w:r>
    </w:p>
    <w:p w:rsidR="008E0BFE" w:rsidRPr="0076090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</w:p>
    <w:p w:rsidR="008E0BFE" w:rsidRDefault="008E0BFE" w:rsidP="00674CFF">
      <w:pPr>
        <w:pStyle w:val="NoSpacing"/>
      </w:pPr>
      <w:bookmarkStart w:id="0" w:name="_GoBack"/>
      <w:bookmarkEnd w:id="0"/>
    </w:p>
    <w:p w:rsidR="008E0BFE" w:rsidRPr="002D3B08" w:rsidRDefault="008E0BFE" w:rsidP="007A6DBF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II</w:t>
      </w:r>
      <w:r w:rsidRPr="002D3B08">
        <w:rPr>
          <w:rFonts w:ascii="Arial" w:hAnsi="Arial" w:cs="Arial"/>
          <w:b/>
          <w:bCs/>
          <w:sz w:val="24"/>
          <w:szCs w:val="24"/>
        </w:rPr>
        <w:t>.</w:t>
      </w:r>
      <w:r w:rsidRPr="00760906">
        <w:rPr>
          <w:rFonts w:ascii="Arial" w:hAnsi="Arial" w:cs="Arial"/>
          <w:b/>
          <w:bCs/>
          <w:sz w:val="24"/>
          <w:szCs w:val="24"/>
        </w:rPr>
        <w:t>Порядок присвоения объекту адресации адреса, изменения</w:t>
      </w:r>
    </w:p>
    <w:p w:rsidR="008E0BFE" w:rsidRPr="008D51B6" w:rsidRDefault="008E0BFE" w:rsidP="008D51B6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и аннулирования такого адреса</w:t>
      </w:r>
    </w:p>
    <w:p w:rsidR="008E0BFE" w:rsidRPr="002D3B08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6.</w:t>
      </w:r>
      <w:r w:rsidRPr="002D3B08">
        <w:rPr>
          <w:rFonts w:ascii="Arial" w:hAnsi="Arial" w:cs="Arial"/>
          <w:sz w:val="24"/>
          <w:szCs w:val="24"/>
        </w:rPr>
        <w:t>Присвоение объекту адресации адреса, изменение и аннулирование такого адреса осущест</w:t>
      </w:r>
      <w:r>
        <w:rPr>
          <w:rFonts w:ascii="Arial" w:hAnsi="Arial" w:cs="Arial"/>
          <w:sz w:val="24"/>
          <w:szCs w:val="24"/>
        </w:rPr>
        <w:t xml:space="preserve">вляется администрацией Кубитетского </w:t>
      </w:r>
      <w:r w:rsidRPr="002D3B08">
        <w:rPr>
          <w:rFonts w:ascii="Arial" w:hAnsi="Arial" w:cs="Arial"/>
          <w:sz w:val="24"/>
          <w:szCs w:val="24"/>
        </w:rPr>
        <w:t>сельского поселения на присвоение объектам адресации адресов (далее - уполномоченный орган), с использованием федеральной информационной а</w:t>
      </w:r>
      <w:r>
        <w:rPr>
          <w:rFonts w:ascii="Arial" w:hAnsi="Arial" w:cs="Arial"/>
          <w:sz w:val="24"/>
          <w:szCs w:val="24"/>
        </w:rPr>
        <w:t>дресной системы (далее - ФИАС).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7.</w:t>
      </w:r>
      <w:r w:rsidRPr="00921101">
        <w:rPr>
          <w:rFonts w:ascii="Arial" w:hAnsi="Arial" w:cs="Arial"/>
          <w:sz w:val="24"/>
          <w:szCs w:val="24"/>
        </w:rPr>
        <w:t>Присвоение объектам адресации адресов и аннулирование таких адресов осуществляется уполномоченным органом по собственной инициативе или на основании заявлений физических или юридических лиц, указанных в  настоящих Правилах. Аннулирование адресов объектов адресации осуществляется уполномоченным органом на основании информации органа, осуществляющего кадастровый учет и ведение муниципального кадастра недвижимости, о снятии с кадастрового учета объекта недвижимости по основаниям, указанным в пунктах 1 и 3 части 2 статьи 27 Федерального закона "О государственном кадастре недвижимости", предоставляемой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 Изменение адресов объектов адресации осуществляется уполномоченным органом на основании принятых решений о присвоении адресообразующим элементам наименований, об изменении и</w:t>
      </w:r>
      <w:r>
        <w:rPr>
          <w:rFonts w:ascii="Arial" w:hAnsi="Arial" w:cs="Arial"/>
          <w:sz w:val="24"/>
          <w:szCs w:val="24"/>
        </w:rPr>
        <w:t xml:space="preserve"> аннулировании их наименований.</w:t>
      </w:r>
    </w:p>
    <w:p w:rsidR="008E0BFE" w:rsidRPr="000203C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251BEA">
        <w:rPr>
          <w:rFonts w:ascii="Arial" w:hAnsi="Arial" w:cs="Arial"/>
          <w:sz w:val="24"/>
          <w:szCs w:val="24"/>
        </w:rPr>
        <w:t>8. Присвоение объекту а</w:t>
      </w:r>
      <w:r>
        <w:rPr>
          <w:rFonts w:ascii="Arial" w:hAnsi="Arial" w:cs="Arial"/>
          <w:sz w:val="24"/>
          <w:szCs w:val="24"/>
        </w:rPr>
        <w:t>дресации адреса осуществляется:</w:t>
      </w:r>
    </w:p>
    <w:p w:rsidR="008E0BFE" w:rsidRPr="00217FA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0203C6">
        <w:rPr>
          <w:rFonts w:ascii="Arial" w:hAnsi="Arial" w:cs="Arial"/>
          <w:sz w:val="24"/>
          <w:szCs w:val="24"/>
        </w:rPr>
        <w:t>а) в отношении земельных участков в случаях:</w:t>
      </w:r>
    </w:p>
    <w:p w:rsidR="008E0BFE" w:rsidRPr="00217FA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17FA9">
        <w:rPr>
          <w:rFonts w:ascii="Arial" w:hAnsi="Arial" w:cs="Arial"/>
          <w:sz w:val="24"/>
          <w:szCs w:val="24"/>
        </w:rPr>
        <w:t>подготовки документации по планировке территории в отношении застроенной и подлежащей застройке территории в соответствии с Градостроительным</w:t>
      </w:r>
      <w:r>
        <w:rPr>
          <w:rFonts w:ascii="Arial" w:hAnsi="Arial" w:cs="Arial"/>
          <w:sz w:val="24"/>
          <w:szCs w:val="24"/>
        </w:rPr>
        <w:t xml:space="preserve"> кодексом Российской Федерации;</w:t>
      </w:r>
    </w:p>
    <w:p w:rsidR="008E0BFE" w:rsidRPr="00217FA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17FA9">
        <w:rPr>
          <w:rFonts w:ascii="Arial" w:hAnsi="Arial" w:cs="Arial"/>
          <w:sz w:val="24"/>
          <w:szCs w:val="24"/>
        </w:rPr>
        <w:t>выполнения в отношении земельного участка в соответствии с требованиями, установленными Федеральным законом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</w:t>
      </w:r>
      <w:r>
        <w:rPr>
          <w:rFonts w:ascii="Arial" w:hAnsi="Arial" w:cs="Arial"/>
          <w:sz w:val="24"/>
          <w:szCs w:val="24"/>
        </w:rPr>
        <w:t>сударственный кадастровый учет;</w:t>
      </w:r>
    </w:p>
    <w:p w:rsidR="008E0BFE" w:rsidRPr="00217FA9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17FA9">
        <w:rPr>
          <w:rFonts w:ascii="Arial" w:hAnsi="Arial" w:cs="Arial"/>
          <w:sz w:val="24"/>
          <w:szCs w:val="24"/>
        </w:rPr>
        <w:t>б) в отношении зданий, сооружений и объектов незавершенного строительства в случаях: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17FA9">
        <w:rPr>
          <w:rFonts w:ascii="Arial" w:hAnsi="Arial" w:cs="Arial"/>
          <w:sz w:val="24"/>
          <w:szCs w:val="24"/>
        </w:rPr>
        <w:t>выдачи (получения) разрешения на строи</w:t>
      </w:r>
      <w:r>
        <w:rPr>
          <w:rFonts w:ascii="Arial" w:hAnsi="Arial" w:cs="Arial"/>
          <w:sz w:val="24"/>
          <w:szCs w:val="24"/>
        </w:rPr>
        <w:t>тельство здания или сооружения;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076FD8">
        <w:rPr>
          <w:rFonts w:ascii="Arial" w:hAnsi="Arial" w:cs="Arial"/>
          <w:sz w:val="24"/>
          <w:szCs w:val="24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законом "О государственном кадастре недвижимости",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</w:t>
      </w:r>
      <w:r>
        <w:rPr>
          <w:rFonts w:ascii="Arial" w:hAnsi="Arial" w:cs="Arial"/>
          <w:sz w:val="24"/>
          <w:szCs w:val="24"/>
        </w:rPr>
        <w:t>на строительство не требуется);</w:t>
      </w:r>
    </w:p>
    <w:p w:rsidR="008E0BFE" w:rsidRPr="00076FD8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076FD8">
        <w:rPr>
          <w:rFonts w:ascii="Arial" w:hAnsi="Arial" w:cs="Arial"/>
          <w:sz w:val="24"/>
          <w:szCs w:val="24"/>
        </w:rPr>
        <w:t>в) в отношении помещений в случаях:</w:t>
      </w:r>
    </w:p>
    <w:p w:rsidR="008E0BFE" w:rsidRPr="0029318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93186">
        <w:rPr>
          <w:rFonts w:ascii="Arial" w:hAnsi="Arial" w:cs="Arial"/>
          <w:sz w:val="24"/>
          <w:szCs w:val="24"/>
        </w:rPr>
        <w:t>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</w:t>
      </w:r>
      <w:r>
        <w:rPr>
          <w:rFonts w:ascii="Arial" w:hAnsi="Arial" w:cs="Arial"/>
          <w:sz w:val="24"/>
          <w:szCs w:val="24"/>
        </w:rPr>
        <w:t>го помещения в жилое помещение;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293186">
        <w:rPr>
          <w:rFonts w:ascii="Arial" w:hAnsi="Arial" w:cs="Arial"/>
          <w:sz w:val="24"/>
          <w:szCs w:val="24"/>
        </w:rPr>
        <w:t>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Федеральным законом "О государственном кадастре недвижимости", документов, содержащих необходимые для осуществления государственного кадастрового уч</w:t>
      </w:r>
      <w:r>
        <w:rPr>
          <w:rFonts w:ascii="Arial" w:hAnsi="Arial" w:cs="Arial"/>
          <w:sz w:val="24"/>
          <w:szCs w:val="24"/>
        </w:rPr>
        <w:t>ета сведения о таком помещении.</w:t>
      </w:r>
    </w:p>
    <w:p w:rsidR="008E0BFE" w:rsidRPr="00B650AA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B650AA">
        <w:rPr>
          <w:rFonts w:ascii="Arial" w:hAnsi="Arial" w:cs="Arial"/>
          <w:sz w:val="24"/>
          <w:szCs w:val="24"/>
        </w:rPr>
        <w:t>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здания, сооружения и объект</w:t>
      </w:r>
      <w:r>
        <w:rPr>
          <w:rFonts w:ascii="Arial" w:hAnsi="Arial" w:cs="Arial"/>
          <w:sz w:val="24"/>
          <w:szCs w:val="24"/>
        </w:rPr>
        <w:t>ы незавершенного строительства.</w:t>
      </w:r>
    </w:p>
    <w:p w:rsidR="008E0BFE" w:rsidRPr="00B650AA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B650AA">
        <w:rPr>
          <w:rFonts w:ascii="Arial" w:hAnsi="Arial" w:cs="Arial"/>
          <w:sz w:val="24"/>
          <w:szCs w:val="24"/>
        </w:rPr>
        <w:t>10. В случае,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</w:t>
      </w:r>
      <w:r>
        <w:rPr>
          <w:rFonts w:ascii="Arial" w:hAnsi="Arial" w:cs="Arial"/>
          <w:sz w:val="24"/>
          <w:szCs w:val="24"/>
        </w:rPr>
        <w:t>а такому зданию или сооружению.</w:t>
      </w:r>
    </w:p>
    <w:p w:rsidR="008E0BFE" w:rsidRPr="002D786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2D7866">
        <w:rPr>
          <w:rFonts w:ascii="Arial" w:hAnsi="Arial" w:cs="Arial"/>
          <w:sz w:val="24"/>
          <w:szCs w:val="24"/>
        </w:rPr>
        <w:t xml:space="preserve">11. В случае присвоения адреса многоквартирному дому осуществляется одновременное присвоение адресов всем </w:t>
      </w:r>
      <w:r>
        <w:rPr>
          <w:rFonts w:ascii="Arial" w:hAnsi="Arial" w:cs="Arial"/>
          <w:sz w:val="24"/>
          <w:szCs w:val="24"/>
        </w:rPr>
        <w:t>расположенным в нем помещениям.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A2024">
        <w:rPr>
          <w:rFonts w:ascii="Arial" w:hAnsi="Arial" w:cs="Arial"/>
          <w:sz w:val="24"/>
          <w:szCs w:val="24"/>
        </w:rPr>
        <w:t xml:space="preserve">12. В случае присвоения наименований элементам планировочной структуры и элементам улично-дорожной сети, изменения или аннулирования их наименований, изменение адресов объектов адресации, решения по которым принимаются уполномоченным органом, осуществляется одновременно с размещением уполномоченным органом в федеральном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наименований в соответствии с порядком ведения </w:t>
      </w:r>
      <w:r>
        <w:rPr>
          <w:rFonts w:ascii="Arial" w:hAnsi="Arial" w:cs="Arial"/>
          <w:sz w:val="24"/>
          <w:szCs w:val="24"/>
        </w:rPr>
        <w:t>федерального адресного реестра.</w:t>
      </w:r>
    </w:p>
    <w:p w:rsidR="008E0BFE" w:rsidRPr="00AA2024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13.</w:t>
      </w:r>
      <w:r w:rsidRPr="00AA2024">
        <w:rPr>
          <w:rFonts w:ascii="Arial" w:hAnsi="Arial" w:cs="Arial"/>
          <w:sz w:val="24"/>
          <w:szCs w:val="24"/>
        </w:rPr>
        <w:t xml:space="preserve">Изменение адреса объекта адресации в случае изменения наименований и границ Кемеровской области, Тяжинского  муниципального района, </w:t>
      </w:r>
      <w:r>
        <w:rPr>
          <w:rFonts w:ascii="Arial" w:hAnsi="Arial" w:cs="Arial"/>
          <w:sz w:val="24"/>
          <w:szCs w:val="24"/>
        </w:rPr>
        <w:t xml:space="preserve">Кубитетского </w:t>
      </w:r>
      <w:r w:rsidRPr="00AA2024">
        <w:rPr>
          <w:rFonts w:ascii="Arial" w:hAnsi="Arial" w:cs="Arial"/>
          <w:sz w:val="24"/>
          <w:szCs w:val="24"/>
        </w:rPr>
        <w:t xml:space="preserve">  сельского поселения и населенных пунктов данных территорий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</w:t>
      </w:r>
      <w:r>
        <w:rPr>
          <w:rFonts w:ascii="Arial" w:hAnsi="Arial" w:cs="Arial"/>
          <w:sz w:val="24"/>
          <w:szCs w:val="24"/>
        </w:rPr>
        <w:t>дарственного адресного реестра.</w:t>
      </w:r>
    </w:p>
    <w:p w:rsidR="008E0BFE" w:rsidRPr="00DD7E87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D7E87">
        <w:rPr>
          <w:rFonts w:ascii="Arial" w:hAnsi="Arial" w:cs="Arial"/>
          <w:sz w:val="24"/>
          <w:szCs w:val="24"/>
        </w:rPr>
        <w:t>14. Аннулирование адреса объекта адресации о</w:t>
      </w:r>
      <w:r>
        <w:rPr>
          <w:rFonts w:ascii="Arial" w:hAnsi="Arial" w:cs="Arial"/>
          <w:sz w:val="24"/>
          <w:szCs w:val="24"/>
        </w:rPr>
        <w:t>существляется в случаях: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DD7E87">
        <w:rPr>
          <w:rFonts w:ascii="Arial" w:hAnsi="Arial" w:cs="Arial"/>
          <w:sz w:val="24"/>
          <w:szCs w:val="24"/>
        </w:rPr>
        <w:t>а) прекращения с</w:t>
      </w:r>
      <w:r>
        <w:rPr>
          <w:rFonts w:ascii="Arial" w:hAnsi="Arial" w:cs="Arial"/>
          <w:sz w:val="24"/>
          <w:szCs w:val="24"/>
        </w:rPr>
        <w:t>уществования объекта адресации;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DD7E87">
        <w:rPr>
          <w:rFonts w:ascii="Arial" w:hAnsi="Arial" w:cs="Arial"/>
          <w:sz w:val="24"/>
          <w:szCs w:val="24"/>
        </w:rPr>
        <w:t>б)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</w:t>
      </w:r>
      <w:r>
        <w:rPr>
          <w:rFonts w:ascii="Arial" w:hAnsi="Arial" w:cs="Arial"/>
          <w:sz w:val="24"/>
          <w:szCs w:val="24"/>
        </w:rPr>
        <w:t>и";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DD7E87">
        <w:rPr>
          <w:rFonts w:ascii="Arial" w:hAnsi="Arial" w:cs="Arial"/>
          <w:sz w:val="24"/>
          <w:szCs w:val="24"/>
        </w:rPr>
        <w:t>в) присвоения о</w:t>
      </w:r>
      <w:r>
        <w:rPr>
          <w:rFonts w:ascii="Arial" w:hAnsi="Arial" w:cs="Arial"/>
          <w:sz w:val="24"/>
          <w:szCs w:val="24"/>
        </w:rPr>
        <w:t>бъекту адресации нового адреса.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33B84">
        <w:rPr>
          <w:rFonts w:ascii="Arial" w:hAnsi="Arial" w:cs="Arial"/>
          <w:sz w:val="24"/>
          <w:szCs w:val="24"/>
        </w:rPr>
        <w:t>15.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в частях 4 и 5 статьи 24 Федерального закона "О государственном кадастре недвижимости", из государс</w:t>
      </w:r>
      <w:r>
        <w:rPr>
          <w:rFonts w:ascii="Arial" w:hAnsi="Arial" w:cs="Arial"/>
          <w:sz w:val="24"/>
          <w:szCs w:val="24"/>
        </w:rPr>
        <w:t>твенного кадастра недвижимости.</w:t>
      </w:r>
    </w:p>
    <w:p w:rsidR="008E0BFE" w:rsidRPr="008D51B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33B84">
        <w:rPr>
          <w:rFonts w:ascii="Arial" w:hAnsi="Arial" w:cs="Arial"/>
          <w:sz w:val="24"/>
          <w:szCs w:val="24"/>
        </w:rPr>
        <w:t>16. Аннулирование адреса существующего объекта адресации без одновременного присвоения этому объекту адресаци</w:t>
      </w:r>
      <w:r>
        <w:rPr>
          <w:rFonts w:ascii="Arial" w:hAnsi="Arial" w:cs="Arial"/>
          <w:sz w:val="24"/>
          <w:szCs w:val="24"/>
        </w:rPr>
        <w:t>и нового адреса не допускается.</w:t>
      </w:r>
    </w:p>
    <w:p w:rsidR="008E0BFE" w:rsidRPr="0038580B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8580B">
        <w:rPr>
          <w:rFonts w:ascii="Arial" w:hAnsi="Arial" w:cs="Arial"/>
          <w:sz w:val="24"/>
          <w:szCs w:val="24"/>
        </w:rPr>
        <w:t>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</w:t>
      </w:r>
      <w:r>
        <w:rPr>
          <w:rFonts w:ascii="Arial" w:hAnsi="Arial" w:cs="Arial"/>
          <w:sz w:val="24"/>
          <w:szCs w:val="24"/>
        </w:rPr>
        <w:t>одится.</w:t>
      </w:r>
    </w:p>
    <w:p w:rsidR="008E0BFE" w:rsidRPr="0072179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21796">
        <w:rPr>
          <w:rFonts w:ascii="Arial" w:hAnsi="Arial" w:cs="Arial"/>
          <w:sz w:val="24"/>
          <w:szCs w:val="24"/>
        </w:rPr>
        <w:t>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</w:t>
      </w:r>
      <w:r>
        <w:rPr>
          <w:rFonts w:ascii="Arial" w:hAnsi="Arial" w:cs="Arial"/>
          <w:sz w:val="24"/>
          <w:szCs w:val="24"/>
        </w:rPr>
        <w:t xml:space="preserve"> в таком здании или сооружении.</w:t>
      </w:r>
    </w:p>
    <w:p w:rsidR="008E0BFE" w:rsidRPr="0072179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19.</w:t>
      </w:r>
      <w:r w:rsidRPr="00721796">
        <w:rPr>
          <w:rFonts w:ascii="Arial" w:hAnsi="Arial" w:cs="Arial"/>
          <w:sz w:val="24"/>
          <w:szCs w:val="24"/>
        </w:rPr>
        <w:t>При присвоении объекту адресации адреса или аннулировании его адре</w:t>
      </w:r>
      <w:r>
        <w:rPr>
          <w:rFonts w:ascii="Arial" w:hAnsi="Arial" w:cs="Arial"/>
          <w:sz w:val="24"/>
          <w:szCs w:val="24"/>
        </w:rPr>
        <w:t>са уполномоченный орган обязан:</w:t>
      </w:r>
    </w:p>
    <w:p w:rsidR="008E0BFE" w:rsidRPr="00721796" w:rsidRDefault="008E0BFE" w:rsidP="00674CFF">
      <w:pPr>
        <w:pStyle w:val="NoSpacing"/>
        <w:rPr>
          <w:rFonts w:ascii="Arial" w:hAnsi="Arial" w:cs="Arial"/>
          <w:sz w:val="24"/>
          <w:szCs w:val="24"/>
        </w:rPr>
      </w:pPr>
      <w:r w:rsidRPr="00721796">
        <w:rPr>
          <w:rFonts w:ascii="Arial" w:hAnsi="Arial" w:cs="Arial"/>
          <w:sz w:val="24"/>
          <w:szCs w:val="24"/>
        </w:rPr>
        <w:t>а) определить возможность присвоения объекту адресации адрес</w:t>
      </w:r>
      <w:r>
        <w:rPr>
          <w:rFonts w:ascii="Arial" w:hAnsi="Arial" w:cs="Arial"/>
          <w:sz w:val="24"/>
          <w:szCs w:val="24"/>
        </w:rPr>
        <w:t>а или аннулирования его адреса;</w:t>
      </w:r>
    </w:p>
    <w:p w:rsidR="008E0BFE" w:rsidRDefault="008E0BFE" w:rsidP="00DE5E5B">
      <w:pPr>
        <w:pStyle w:val="NoSpacing"/>
      </w:pPr>
      <w:r w:rsidRPr="00721796">
        <w:rPr>
          <w:rFonts w:ascii="Arial" w:hAnsi="Arial" w:cs="Arial"/>
          <w:sz w:val="24"/>
          <w:szCs w:val="24"/>
        </w:rPr>
        <w:t>б) провести осмотр местонахождения объекта</w:t>
      </w:r>
    </w:p>
    <w:sectPr w:rsidR="008E0BFE" w:rsidSect="008D4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7C2"/>
    <w:rsid w:val="000203C6"/>
    <w:rsid w:val="00062D06"/>
    <w:rsid w:val="00076FD8"/>
    <w:rsid w:val="000847E6"/>
    <w:rsid w:val="000E205F"/>
    <w:rsid w:val="000E5583"/>
    <w:rsid w:val="000F15D0"/>
    <w:rsid w:val="002017E2"/>
    <w:rsid w:val="0020614D"/>
    <w:rsid w:val="00217FA9"/>
    <w:rsid w:val="002277C2"/>
    <w:rsid w:val="00251BEA"/>
    <w:rsid w:val="00293186"/>
    <w:rsid w:val="002A2B76"/>
    <w:rsid w:val="002B1FA3"/>
    <w:rsid w:val="002D3B08"/>
    <w:rsid w:val="002D7866"/>
    <w:rsid w:val="00321545"/>
    <w:rsid w:val="0038580B"/>
    <w:rsid w:val="00391C1B"/>
    <w:rsid w:val="003A2739"/>
    <w:rsid w:val="003A79BD"/>
    <w:rsid w:val="003D00A3"/>
    <w:rsid w:val="003F5467"/>
    <w:rsid w:val="00435599"/>
    <w:rsid w:val="004438C0"/>
    <w:rsid w:val="00451009"/>
    <w:rsid w:val="00495184"/>
    <w:rsid w:val="004B7008"/>
    <w:rsid w:val="004D357A"/>
    <w:rsid w:val="00513BC1"/>
    <w:rsid w:val="005F42F7"/>
    <w:rsid w:val="005F6F7D"/>
    <w:rsid w:val="00611B9D"/>
    <w:rsid w:val="00630862"/>
    <w:rsid w:val="00636ECB"/>
    <w:rsid w:val="00674CFF"/>
    <w:rsid w:val="006A62A2"/>
    <w:rsid w:val="006B0741"/>
    <w:rsid w:val="00721796"/>
    <w:rsid w:val="00760906"/>
    <w:rsid w:val="00777CB7"/>
    <w:rsid w:val="007A6DBF"/>
    <w:rsid w:val="00840DC7"/>
    <w:rsid w:val="008D455E"/>
    <w:rsid w:val="008D51B6"/>
    <w:rsid w:val="008E0BFE"/>
    <w:rsid w:val="00903DAF"/>
    <w:rsid w:val="00904042"/>
    <w:rsid w:val="00921101"/>
    <w:rsid w:val="00923799"/>
    <w:rsid w:val="0094312F"/>
    <w:rsid w:val="009443EF"/>
    <w:rsid w:val="00986584"/>
    <w:rsid w:val="00A17B62"/>
    <w:rsid w:val="00A20960"/>
    <w:rsid w:val="00A40393"/>
    <w:rsid w:val="00A4083B"/>
    <w:rsid w:val="00A4363D"/>
    <w:rsid w:val="00A63904"/>
    <w:rsid w:val="00AA2024"/>
    <w:rsid w:val="00B07A9C"/>
    <w:rsid w:val="00B37BC8"/>
    <w:rsid w:val="00B650AA"/>
    <w:rsid w:val="00B85BC9"/>
    <w:rsid w:val="00B9131A"/>
    <w:rsid w:val="00B925AF"/>
    <w:rsid w:val="00BD4780"/>
    <w:rsid w:val="00BF1580"/>
    <w:rsid w:val="00CA3893"/>
    <w:rsid w:val="00CF31B6"/>
    <w:rsid w:val="00D245CE"/>
    <w:rsid w:val="00D25996"/>
    <w:rsid w:val="00D33B84"/>
    <w:rsid w:val="00D33E6B"/>
    <w:rsid w:val="00DA3844"/>
    <w:rsid w:val="00DD7E87"/>
    <w:rsid w:val="00DE314D"/>
    <w:rsid w:val="00DE5E5B"/>
    <w:rsid w:val="00F85455"/>
    <w:rsid w:val="00F8548D"/>
    <w:rsid w:val="00F9299C"/>
    <w:rsid w:val="00FD6E83"/>
    <w:rsid w:val="00FF0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2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74CFF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4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0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8337">
          <w:marLeft w:val="0"/>
          <w:marRight w:val="0"/>
          <w:marTop w:val="0"/>
          <w:marBottom w:val="0"/>
          <w:divBdr>
            <w:top w:val="dashed" w:sz="6" w:space="30" w:color="AAA89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08338">
          <w:marLeft w:val="0"/>
          <w:marRight w:val="0"/>
          <w:marTop w:val="34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83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0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1771</Words>
  <Characters>10095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Admin</dc:creator>
  <cp:keywords/>
  <dc:description/>
  <cp:lastModifiedBy>Никифорова НМ</cp:lastModifiedBy>
  <cp:revision>2</cp:revision>
  <cp:lastPrinted>2015-12-16T04:42:00Z</cp:lastPrinted>
  <dcterms:created xsi:type="dcterms:W3CDTF">2016-01-15T08:06:00Z</dcterms:created>
  <dcterms:modified xsi:type="dcterms:W3CDTF">2016-01-15T08:06:00Z</dcterms:modified>
</cp:coreProperties>
</file>